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附件3：                 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淮南市优秀工程造价咨询企业评分标准</w:t>
      </w:r>
    </w:p>
    <w:tbl>
      <w:tblPr>
        <w:tblStyle w:val="7"/>
        <w:tblW w:w="4905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451"/>
        <w:gridCol w:w="1296"/>
        <w:gridCol w:w="709"/>
        <w:gridCol w:w="7293"/>
        <w:gridCol w:w="2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评分项目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评分说明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企业信用</w:t>
            </w:r>
          </w:p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（总分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信用平台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sz w:val="22"/>
              </w:rPr>
              <w:t>30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安徽省工程造价咨询市场信用信息系统，</w:t>
            </w:r>
            <w:r>
              <w:rPr>
                <w:rFonts w:ascii="宋体" w:cs="宋体"/>
                <w:color w:val="000000"/>
                <w:sz w:val="22"/>
              </w:rPr>
              <w:t>AAA</w:t>
            </w:r>
            <w:r>
              <w:rPr>
                <w:rFonts w:hint="eastAsia" w:ascii="宋体" w:cs="宋体"/>
                <w:color w:val="000000"/>
                <w:sz w:val="22"/>
              </w:rPr>
              <w:t>级得</w:t>
            </w:r>
            <w:r>
              <w:rPr>
                <w:rFonts w:ascii="宋体" w:cs="宋体"/>
                <w:color w:val="000000"/>
                <w:sz w:val="22"/>
              </w:rPr>
              <w:t>30</w:t>
            </w:r>
            <w:r>
              <w:rPr>
                <w:rFonts w:hint="eastAsia" w:ascii="宋体" w:cs="宋体"/>
                <w:color w:val="000000"/>
                <w:sz w:val="22"/>
              </w:rPr>
              <w:t>分，</w:t>
            </w:r>
            <w:r>
              <w:rPr>
                <w:rFonts w:ascii="宋体" w:cs="宋体"/>
                <w:color w:val="000000"/>
                <w:sz w:val="22"/>
              </w:rPr>
              <w:t>AA</w:t>
            </w:r>
            <w:r>
              <w:rPr>
                <w:rFonts w:hint="eastAsia" w:ascii="宋体" w:cs="宋体"/>
                <w:color w:val="000000"/>
                <w:sz w:val="22"/>
              </w:rPr>
              <w:t>级得</w:t>
            </w:r>
            <w:r>
              <w:rPr>
                <w:rFonts w:ascii="宋体" w:cs="宋体"/>
                <w:color w:val="000000"/>
                <w:sz w:val="22"/>
              </w:rPr>
              <w:t>27</w:t>
            </w:r>
            <w:r>
              <w:rPr>
                <w:rFonts w:hint="eastAsia" w:ascii="宋体" w:cs="宋体"/>
                <w:color w:val="000000"/>
                <w:sz w:val="22"/>
              </w:rPr>
              <w:t>分，</w:t>
            </w:r>
            <w:r>
              <w:rPr>
                <w:rFonts w:ascii="宋体" w:cs="宋体"/>
                <w:color w:val="000000"/>
                <w:sz w:val="22"/>
              </w:rPr>
              <w:t>A</w:t>
            </w:r>
            <w:r>
              <w:rPr>
                <w:rFonts w:hint="eastAsia" w:ascii="宋体" w:cs="宋体"/>
                <w:color w:val="000000"/>
                <w:sz w:val="22"/>
              </w:rPr>
              <w:t>级得</w:t>
            </w:r>
            <w:r>
              <w:rPr>
                <w:rFonts w:ascii="宋体" w:cs="宋体"/>
                <w:color w:val="000000"/>
                <w:sz w:val="22"/>
              </w:rPr>
              <w:t>24</w:t>
            </w:r>
            <w:r>
              <w:rPr>
                <w:rFonts w:hint="eastAsia" w:ascii="宋体" w:cs="宋体"/>
                <w:color w:val="000000"/>
                <w:sz w:val="22"/>
              </w:rPr>
              <w:t>分，</w:t>
            </w:r>
            <w:r>
              <w:rPr>
                <w:rFonts w:ascii="宋体" w:cs="宋体"/>
                <w:color w:val="000000"/>
                <w:sz w:val="22"/>
              </w:rPr>
              <w:t>A</w:t>
            </w:r>
            <w:r>
              <w:rPr>
                <w:rFonts w:hint="eastAsia" w:ascii="宋体" w:cs="宋体"/>
                <w:color w:val="000000"/>
                <w:sz w:val="22"/>
              </w:rPr>
              <w:t>级以下不得分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提供安徽省工程造价咨询市场信用信息查询系统截图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执业行为</w:t>
            </w:r>
          </w:p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（总分25分）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成果质量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679"/>
              </w:tabs>
              <w:spacing w:line="46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符合相关规范和质量标准的要求，计价依据、计价办法、计价程序正确，优秀得10分，良好得7分，一般得5分，总分10分</w:t>
            </w:r>
            <w:bookmarkStart w:id="0" w:name="_GoBack"/>
            <w:bookmarkEnd w:id="0"/>
          </w:p>
        </w:tc>
        <w:tc>
          <w:tcPr>
            <w:tcW w:w="2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提供项目的成果文件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5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合同管理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采用安徽省建设工程造价咨询合同(WF-2014-05)文本，得10分，总分10分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提供项目的合同文本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5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注册造价师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人证合一，得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提供证明材料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内部管理</w:t>
            </w:r>
          </w:p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（总分25分）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办公条件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有固定的办公场所，设备齐全，环境整洁的，得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提供证明材料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企业文化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有企业发展理念，企业徽标，宣传资料的，得3分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提供证明材料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业务培训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开展造价业务学习培训的，得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提供证明材料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制度建设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技术档案管理制度、质量控制制度、财务管理制度健全，得5分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提供证明材料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信息化建设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建立企业信息化系统，实现办公协同管理、业务管理、成果文件归档等功能，得4分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提供证明材料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党建工作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企业设立党组织或联合设立党组织，并正常开展活动的，得</w:t>
            </w:r>
            <w:r>
              <w:rPr>
                <w:rFonts w:ascii="宋体" w:hAnsi="宋体" w:cs="宋体"/>
                <w:color w:val="00000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</w:rPr>
              <w:t>分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提供证明材料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社会责任</w:t>
            </w:r>
          </w:p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（总分</w:t>
            </w: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行业荣誉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" w:lineRule="atLeast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获得市级及以上工程造价主管部门、造价协会表彰的，每次得5分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提供证明材料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公益活动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" w:lineRule="atLeast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参与社会公益活动，得5分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提供证明材料</w:t>
            </w:r>
          </w:p>
        </w:tc>
      </w:tr>
    </w:tbl>
    <w:p>
      <w:pPr>
        <w:rPr>
          <w:rFonts w:ascii="宋体" w:hAnsi="宋体"/>
          <w:b/>
          <w:sz w:val="36"/>
          <w:szCs w:val="36"/>
        </w:rPr>
      </w:pPr>
    </w:p>
    <w:sectPr>
      <w:pgSz w:w="16838" w:h="11906" w:orient="landscape"/>
      <w:pgMar w:top="1247" w:right="1440" w:bottom="124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djNGQ3MzAxZTc5Y2Q5NmNkNWQ3YjkxNDlhYzhmZDYifQ=="/>
  </w:docVars>
  <w:rsids>
    <w:rsidRoot w:val="00404DE9"/>
    <w:rsid w:val="000A74B7"/>
    <w:rsid w:val="00126AAE"/>
    <w:rsid w:val="001816CA"/>
    <w:rsid w:val="001B7622"/>
    <w:rsid w:val="002F64D1"/>
    <w:rsid w:val="00404DE9"/>
    <w:rsid w:val="004122BE"/>
    <w:rsid w:val="00535235"/>
    <w:rsid w:val="006623FE"/>
    <w:rsid w:val="006B6389"/>
    <w:rsid w:val="00762258"/>
    <w:rsid w:val="007D46D5"/>
    <w:rsid w:val="008742A6"/>
    <w:rsid w:val="00907C43"/>
    <w:rsid w:val="009A322A"/>
    <w:rsid w:val="00A37CDF"/>
    <w:rsid w:val="00A37EE1"/>
    <w:rsid w:val="00A41918"/>
    <w:rsid w:val="00AA3746"/>
    <w:rsid w:val="00CD57B3"/>
    <w:rsid w:val="00D11A99"/>
    <w:rsid w:val="00D349F7"/>
    <w:rsid w:val="00EA231E"/>
    <w:rsid w:val="00F90BD1"/>
    <w:rsid w:val="00FB2BEE"/>
    <w:rsid w:val="020A44E9"/>
    <w:rsid w:val="02EB1F4A"/>
    <w:rsid w:val="03EC74A0"/>
    <w:rsid w:val="05005501"/>
    <w:rsid w:val="05183FF5"/>
    <w:rsid w:val="07B57A58"/>
    <w:rsid w:val="0D487553"/>
    <w:rsid w:val="0F573D0D"/>
    <w:rsid w:val="133446DD"/>
    <w:rsid w:val="145F2953"/>
    <w:rsid w:val="198F3994"/>
    <w:rsid w:val="1A350FA1"/>
    <w:rsid w:val="1CFA24C4"/>
    <w:rsid w:val="1DBB44B1"/>
    <w:rsid w:val="1E7D59EE"/>
    <w:rsid w:val="20A62D18"/>
    <w:rsid w:val="22535AF3"/>
    <w:rsid w:val="225973E3"/>
    <w:rsid w:val="233E5A27"/>
    <w:rsid w:val="26814625"/>
    <w:rsid w:val="26D92A0F"/>
    <w:rsid w:val="27FB5C86"/>
    <w:rsid w:val="2A1406EF"/>
    <w:rsid w:val="2A154753"/>
    <w:rsid w:val="2A4A530D"/>
    <w:rsid w:val="2C7926A6"/>
    <w:rsid w:val="2D8748E9"/>
    <w:rsid w:val="338908F0"/>
    <w:rsid w:val="350426C0"/>
    <w:rsid w:val="35050F88"/>
    <w:rsid w:val="366D1C33"/>
    <w:rsid w:val="38561184"/>
    <w:rsid w:val="3C364650"/>
    <w:rsid w:val="3F3D08A9"/>
    <w:rsid w:val="3F661229"/>
    <w:rsid w:val="42F56341"/>
    <w:rsid w:val="43220BB5"/>
    <w:rsid w:val="455F1C86"/>
    <w:rsid w:val="45BC79DA"/>
    <w:rsid w:val="47A345BE"/>
    <w:rsid w:val="495A72E8"/>
    <w:rsid w:val="49BE262C"/>
    <w:rsid w:val="4F057BEF"/>
    <w:rsid w:val="50073BFE"/>
    <w:rsid w:val="510D6187"/>
    <w:rsid w:val="519B72F3"/>
    <w:rsid w:val="525026BE"/>
    <w:rsid w:val="52A6766C"/>
    <w:rsid w:val="53F73D0E"/>
    <w:rsid w:val="545847CF"/>
    <w:rsid w:val="59B70318"/>
    <w:rsid w:val="5C7C4399"/>
    <w:rsid w:val="5F1333A9"/>
    <w:rsid w:val="606D5311"/>
    <w:rsid w:val="642675D2"/>
    <w:rsid w:val="6A2829D5"/>
    <w:rsid w:val="6EDF73DA"/>
    <w:rsid w:val="6FFA75FE"/>
    <w:rsid w:val="70982F90"/>
    <w:rsid w:val="76B4114C"/>
    <w:rsid w:val="77D80F78"/>
    <w:rsid w:val="7B8F6867"/>
    <w:rsid w:val="7CF04483"/>
    <w:rsid w:val="7D7047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76" w:lineRule="auto"/>
      <w:jc w:val="center"/>
      <w:outlineLvl w:val="0"/>
    </w:pPr>
    <w:rPr>
      <w:b/>
      <w:kern w:val="44"/>
      <w:sz w:val="32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105</Words>
  <Characters>601</Characters>
  <Lines>5</Lines>
  <Paragraphs>1</Paragraphs>
  <TotalTime>2</TotalTime>
  <ScaleCrop>false</ScaleCrop>
  <LinksUpToDate>false</LinksUpToDate>
  <CharactersWithSpaces>705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2023-12-07T00:26:00Z</dcterms:created>
  <dc:creator>我</dc:creator>
  <cp:lastModifiedBy>炸列列</cp:lastModifiedBy>
  <dcterms:modified xsi:type="dcterms:W3CDTF">2024-01-11T02:53:36Z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1B2EBE8D086741B6BCEB0D3AB8915C2A</vt:lpwstr>
  </property>
</Properties>
</file>